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宋体" w:cs="Times New Roman"/>
          <w:b/>
          <w:bCs/>
          <w:kern w:val="44"/>
          <w:sz w:val="44"/>
          <w:szCs w:val="44"/>
        </w:rPr>
      </w:pPr>
      <w:bookmarkStart w:id="0" w:name="_GoBack"/>
      <w:bookmarkEnd w:id="0"/>
      <w:r>
        <w:rPr>
          <w:rFonts w:hint="eastAsia" w:ascii="Times New Roman" w:hAnsi="Times New Roman" w:eastAsia="宋体" w:cs="Times New Roman"/>
          <w:b/>
          <w:bCs/>
          <w:kern w:val="44"/>
          <w:sz w:val="44"/>
          <w:szCs w:val="44"/>
        </w:rPr>
        <w:t>报价单</w:t>
      </w:r>
    </w:p>
    <w:p>
      <w:pPr>
        <w:snapToGrid w:val="0"/>
        <w:spacing w:line="360" w:lineRule="auto"/>
        <w:jc w:val="center"/>
        <w:rPr>
          <w:rFonts w:ascii="Times New Roman" w:hAnsi="Times New Roman" w:eastAsia="仿宋_GB2312"/>
          <w:sz w:val="28"/>
          <w:szCs w:val="28"/>
        </w:rPr>
      </w:pPr>
    </w:p>
    <w:p>
      <w:pPr>
        <w:snapToGrid w:val="0"/>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rPr>
        <w:t>致：江苏省地质</w:t>
      </w:r>
      <w:r>
        <w:rPr>
          <w:rFonts w:ascii="Times New Roman" w:hAnsi="Times New Roman" w:eastAsia="仿宋_GB2312"/>
          <w:sz w:val="28"/>
          <w:szCs w:val="28"/>
        </w:rPr>
        <w:t>矿产局第五地质大队</w:t>
      </w:r>
    </w:p>
    <w:p>
      <w:pPr>
        <w:tabs>
          <w:tab w:val="left" w:pos="720"/>
          <w:tab w:val="left" w:pos="900"/>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（一）根据已获取的贵单位三河尖煤矿特殊空间资源综合评价及协同开发利用项目</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（标段编号）</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（标段名称）邀标函，按照《中华人民共和国招标投标法》及有关规定，我单位经了解</w:t>
      </w:r>
      <w:r>
        <w:rPr>
          <w:rFonts w:ascii="仿宋_GB2312" w:hAnsi="宋体" w:eastAsia="仿宋_GB2312"/>
          <w:sz w:val="28"/>
          <w:szCs w:val="28"/>
        </w:rPr>
        <w:t>现场施工情况和</w:t>
      </w:r>
      <w:r>
        <w:rPr>
          <w:rFonts w:hint="eastAsia" w:ascii="仿宋_GB2312" w:hAnsi="宋体" w:eastAsia="仿宋_GB2312"/>
          <w:sz w:val="28"/>
          <w:szCs w:val="28"/>
        </w:rPr>
        <w:t>研究相关资料后，愿以总价人民币大写</w:t>
      </w:r>
      <w:r>
        <w:rPr>
          <w:rFonts w:hint="eastAsia" w:ascii="仿宋_GB2312" w:hAnsi="宋体" w:eastAsia="仿宋_GB2312"/>
          <w:b/>
          <w:sz w:val="28"/>
          <w:szCs w:val="28"/>
          <w:u w:val="single"/>
        </w:rPr>
        <w:t xml:space="preserve">  </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 </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  </w:t>
      </w:r>
      <w:r>
        <w:rPr>
          <w:rFonts w:hint="eastAsia" w:ascii="仿宋_GB2312" w:hAnsi="宋体" w:eastAsia="仿宋_GB2312"/>
          <w:sz w:val="28"/>
          <w:szCs w:val="28"/>
          <w:u w:val="single"/>
        </w:rPr>
        <w:t xml:space="preserve">（小写 </w:t>
      </w:r>
      <w:r>
        <w:rPr>
          <w:rFonts w:ascii="仿宋_GB2312" w:hAnsi="宋体" w:eastAsia="仿宋_GB2312"/>
          <w:sz w:val="28"/>
          <w:szCs w:val="28"/>
          <w:u w:val="single"/>
        </w:rPr>
        <w:t xml:space="preserve">       </w:t>
      </w:r>
      <w:r>
        <w:rPr>
          <w:rFonts w:hint="eastAsia" w:ascii="仿宋_GB2312" w:hAnsi="宋体" w:eastAsia="仿宋_GB2312"/>
          <w:sz w:val="28"/>
          <w:szCs w:val="28"/>
          <w:u w:val="single"/>
        </w:rPr>
        <w:t>）</w:t>
      </w:r>
      <w:r>
        <w:rPr>
          <w:rFonts w:hint="eastAsia" w:ascii="仿宋_GB2312" w:hAnsi="宋体" w:eastAsia="仿宋_GB2312"/>
          <w:sz w:val="28"/>
          <w:szCs w:val="28"/>
        </w:rPr>
        <w:t>，按邀标函的要求承包本次招标范围内的全部工作，本次投标总价含本次工作过程中所发生的一切费用，合同执行期间总价不增加。</w:t>
      </w:r>
    </w:p>
    <w:p>
      <w:pPr>
        <w:tabs>
          <w:tab w:val="left" w:pos="720"/>
          <w:tab w:val="left" w:pos="900"/>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（二）我单位保证在收到贵单位发出的书面开工通知后立即开工，并在</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日内竣工。</w:t>
      </w:r>
    </w:p>
    <w:p>
      <w:pPr>
        <w:tabs>
          <w:tab w:val="left" w:pos="720"/>
          <w:tab w:val="left" w:pos="900"/>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（三）我单位保证本项目通过建设单位组织的专家验收。</w:t>
      </w:r>
    </w:p>
    <w:p>
      <w:pPr>
        <w:tabs>
          <w:tab w:val="left" w:pos="720"/>
          <w:tab w:val="left" w:pos="900"/>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（四）贵单位的邀标函、本报价单和分项价格表将构成约束我们双方的合同。</w:t>
      </w:r>
    </w:p>
    <w:p>
      <w:pPr>
        <w:tabs>
          <w:tab w:val="left" w:pos="720"/>
          <w:tab w:val="left" w:pos="900"/>
        </w:tabs>
        <w:spacing w:line="360" w:lineRule="auto"/>
        <w:rPr>
          <w:rFonts w:ascii="仿宋_GB2312" w:hAnsi="宋体" w:eastAsia="仿宋_GB2312"/>
          <w:sz w:val="28"/>
          <w:szCs w:val="28"/>
        </w:rPr>
      </w:pPr>
    </w:p>
    <w:p>
      <w:pPr>
        <w:tabs>
          <w:tab w:val="left" w:pos="720"/>
          <w:tab w:val="left" w:pos="900"/>
        </w:tabs>
        <w:spacing w:line="360" w:lineRule="auto"/>
        <w:ind w:firstLine="1842" w:firstLineChars="658"/>
        <w:rPr>
          <w:rFonts w:ascii="仿宋_GB2312" w:hAnsi="宋体" w:eastAsia="仿宋_GB2312"/>
          <w:sz w:val="28"/>
          <w:szCs w:val="28"/>
        </w:rPr>
      </w:pPr>
      <w:r>
        <w:rPr>
          <w:rFonts w:hint="eastAsia" w:ascii="仿宋_GB2312" w:hAnsi="宋体" w:eastAsia="仿宋_GB2312"/>
          <w:sz w:val="28"/>
          <w:szCs w:val="28"/>
        </w:rPr>
        <w:t xml:space="preserve">投 </w:t>
      </w:r>
      <w:r>
        <w:rPr>
          <w:rFonts w:ascii="仿宋_GB2312" w:hAnsi="宋体" w:eastAsia="仿宋_GB2312"/>
          <w:sz w:val="28"/>
          <w:szCs w:val="28"/>
        </w:rPr>
        <w:t xml:space="preserve"> </w:t>
      </w:r>
      <w:r>
        <w:rPr>
          <w:rFonts w:hint="eastAsia" w:ascii="仿宋_GB2312" w:hAnsi="宋体" w:eastAsia="仿宋_GB2312"/>
          <w:sz w:val="28"/>
          <w:szCs w:val="28"/>
        </w:rPr>
        <w:t xml:space="preserve">标 </w:t>
      </w:r>
      <w:r>
        <w:rPr>
          <w:rFonts w:ascii="仿宋_GB2312" w:hAnsi="宋体" w:eastAsia="仿宋_GB2312"/>
          <w:sz w:val="28"/>
          <w:szCs w:val="28"/>
        </w:rPr>
        <w:t xml:space="preserve"> </w:t>
      </w:r>
      <w:r>
        <w:rPr>
          <w:rFonts w:hint="eastAsia" w:ascii="仿宋_GB2312" w:hAnsi="宋体" w:eastAsia="仿宋_GB2312"/>
          <w:sz w:val="28"/>
          <w:szCs w:val="28"/>
        </w:rPr>
        <w:t>人：</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 xml:space="preserve">（公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章）</w:t>
      </w:r>
    </w:p>
    <w:p>
      <w:pPr>
        <w:tabs>
          <w:tab w:val="left" w:pos="720"/>
          <w:tab w:val="left" w:pos="900"/>
        </w:tabs>
        <w:spacing w:line="360" w:lineRule="auto"/>
        <w:ind w:firstLine="1842" w:firstLineChars="658"/>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（签字或盖章）</w:t>
      </w:r>
    </w:p>
    <w:p>
      <w:pPr>
        <w:tabs>
          <w:tab w:val="left" w:pos="720"/>
          <w:tab w:val="left" w:pos="900"/>
        </w:tabs>
        <w:spacing w:line="360" w:lineRule="auto"/>
        <w:ind w:firstLine="1842" w:firstLineChars="658"/>
        <w:rPr>
          <w:rFonts w:ascii="仿宋_GB2312" w:hAnsi="宋体" w:eastAsia="仿宋_GB2312"/>
          <w:sz w:val="28"/>
          <w:szCs w:val="28"/>
        </w:rPr>
      </w:pPr>
      <w:r>
        <w:rPr>
          <w:rFonts w:hint="eastAsia" w:ascii="仿宋_GB2312" w:hAnsi="宋体" w:eastAsia="仿宋_GB2312"/>
          <w:sz w:val="28"/>
          <w:szCs w:val="28"/>
        </w:rPr>
        <w:t>委托</w:t>
      </w:r>
      <w:r>
        <w:rPr>
          <w:rFonts w:ascii="仿宋_GB2312" w:hAnsi="宋体" w:eastAsia="仿宋_GB2312"/>
          <w:sz w:val="28"/>
          <w:szCs w:val="28"/>
        </w:rPr>
        <w:t>代理人</w:t>
      </w: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（签字或盖章）</w:t>
      </w:r>
    </w:p>
    <w:p>
      <w:pPr>
        <w:tabs>
          <w:tab w:val="left" w:pos="720"/>
          <w:tab w:val="left" w:pos="900"/>
        </w:tabs>
        <w:spacing w:line="360" w:lineRule="auto"/>
        <w:ind w:firstLine="1842" w:firstLineChars="658"/>
        <w:rPr>
          <w:rFonts w:hint="eastAsia" w:ascii="仿宋_GB2312" w:hAnsi="宋体" w:eastAsia="仿宋_GB2312"/>
          <w:sz w:val="28"/>
          <w:szCs w:val="28"/>
        </w:rPr>
      </w:pPr>
      <w:r>
        <w:rPr>
          <w:rFonts w:hint="eastAsia" w:ascii="仿宋_GB2312" w:hAnsi="宋体" w:eastAsia="仿宋_GB2312"/>
          <w:sz w:val="28"/>
          <w:szCs w:val="28"/>
        </w:rPr>
        <w:t xml:space="preserve">电 </w:t>
      </w:r>
      <w:r>
        <w:rPr>
          <w:rFonts w:ascii="仿宋_GB2312" w:hAnsi="宋体" w:eastAsia="仿宋_GB2312"/>
          <w:sz w:val="28"/>
          <w:szCs w:val="28"/>
        </w:rPr>
        <w:t xml:space="preserve">     </w:t>
      </w:r>
      <w:r>
        <w:rPr>
          <w:rFonts w:hint="eastAsia" w:ascii="仿宋_GB2312" w:hAnsi="宋体" w:eastAsia="仿宋_GB2312"/>
          <w:sz w:val="28"/>
          <w:szCs w:val="28"/>
        </w:rPr>
        <w:t>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tabs>
          <w:tab w:val="left" w:pos="720"/>
          <w:tab w:val="left" w:pos="900"/>
        </w:tabs>
        <w:spacing w:line="360" w:lineRule="auto"/>
        <w:ind w:firstLine="1842" w:firstLineChars="658"/>
        <w:rPr>
          <w:rFonts w:ascii="仿宋_GB2312" w:hAnsi="宋体" w:eastAsia="仿宋_GB2312"/>
          <w:sz w:val="24"/>
          <w:szCs w:val="24"/>
        </w:rPr>
      </w:pPr>
      <w:r>
        <w:rPr>
          <w:rFonts w:hint="eastAsia" w:ascii="仿宋_GB2312" w:hAnsi="宋体" w:eastAsia="仿宋_GB2312"/>
          <w:sz w:val="28"/>
          <w:szCs w:val="28"/>
        </w:rPr>
        <w:t xml:space="preserve">日 </w:t>
      </w:r>
      <w:r>
        <w:rPr>
          <w:rFonts w:ascii="仿宋_GB2312" w:hAnsi="宋体" w:eastAsia="仿宋_GB2312"/>
          <w:sz w:val="28"/>
          <w:szCs w:val="28"/>
        </w:rPr>
        <w:t xml:space="preserve">     </w:t>
      </w:r>
      <w:r>
        <w:rPr>
          <w:rFonts w:hint="eastAsia" w:ascii="仿宋_GB2312" w:hAnsi="宋体" w:eastAsia="仿宋_GB2312"/>
          <w:sz w:val="28"/>
          <w:szCs w:val="28"/>
        </w:rPr>
        <w:t>期：</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ascii="仿宋_GB2312" w:hAnsi="宋体" w:eastAsia="仿宋_GB2312"/>
          <w:sz w:val="28"/>
          <w:szCs w:val="28"/>
        </w:rPr>
        <w:t>年</w:t>
      </w:r>
      <w:r>
        <w:rPr>
          <w:rFonts w:ascii="仿宋_GB2312" w:hAnsi="宋体" w:eastAsia="仿宋_GB2312"/>
          <w:sz w:val="28"/>
          <w:szCs w:val="28"/>
          <w:u w:val="single"/>
        </w:rPr>
        <w:t xml:space="preserve">    </w:t>
      </w:r>
      <w:r>
        <w:rPr>
          <w:rFonts w:ascii="仿宋_GB2312" w:hAnsi="宋体" w:eastAsia="仿宋_GB2312"/>
          <w:sz w:val="28"/>
          <w:szCs w:val="28"/>
        </w:rPr>
        <w:t>月</w:t>
      </w:r>
      <w:r>
        <w:rPr>
          <w:rFonts w:ascii="仿宋_GB2312" w:hAnsi="宋体" w:eastAsia="仿宋_GB2312"/>
          <w:sz w:val="28"/>
          <w:szCs w:val="28"/>
          <w:u w:val="single"/>
        </w:rPr>
        <w:t xml:space="preserve">    </w:t>
      </w:r>
      <w:r>
        <w:rPr>
          <w:rFonts w:ascii="仿宋_GB2312" w:hAnsi="宋体" w:eastAsia="仿宋_GB2312"/>
          <w:sz w:val="28"/>
          <w:szCs w:val="28"/>
        </w:rPr>
        <w:t>日</w:t>
      </w:r>
    </w:p>
    <w:p>
      <w:pPr>
        <w:tabs>
          <w:tab w:val="left" w:pos="720"/>
          <w:tab w:val="left" w:pos="900"/>
        </w:tabs>
        <w:spacing w:line="360" w:lineRule="auto"/>
        <w:rPr>
          <w:rFonts w:ascii="仿宋_GB2312" w:hAnsi="宋体" w:eastAsia="仿宋_GB2312"/>
          <w:sz w:val="24"/>
          <w:szCs w:val="24"/>
        </w:rPr>
      </w:pPr>
      <w:r>
        <w:rPr>
          <w:rFonts w:ascii="仿宋_GB2312" w:hAnsi="宋体" w:eastAsia="仿宋_GB2312"/>
          <w:sz w:val="24"/>
          <w:szCs w:val="24"/>
        </w:rPr>
        <w:br w:type="page"/>
      </w:r>
    </w:p>
    <w:p>
      <w:pPr>
        <w:tabs>
          <w:tab w:val="left" w:pos="720"/>
          <w:tab w:val="left" w:pos="900"/>
        </w:tabs>
        <w:spacing w:line="360" w:lineRule="auto"/>
        <w:rPr>
          <w:rFonts w:ascii="仿宋_GB2312" w:hAnsi="宋体" w:eastAsia="仿宋_GB2312"/>
          <w:sz w:val="24"/>
          <w:szCs w:val="24"/>
        </w:rPr>
      </w:pPr>
      <w:r>
        <w:rPr>
          <w:rFonts w:hint="eastAsia" w:ascii="仿宋_GB2312" w:hAnsi="宋体" w:eastAsia="仿宋_GB2312"/>
          <w:sz w:val="24"/>
          <w:szCs w:val="24"/>
        </w:rPr>
        <w:t>附表1</w:t>
      </w:r>
      <w:r>
        <w:rPr>
          <w:rFonts w:ascii="仿宋_GB2312" w:hAnsi="宋体" w:eastAsia="仿宋_GB2312"/>
          <w:sz w:val="24"/>
          <w:szCs w:val="24"/>
        </w:rPr>
        <w:t xml:space="preserve">                  </w:t>
      </w:r>
      <w:r>
        <w:rPr>
          <w:rFonts w:hint="eastAsia" w:ascii="宋体" w:hAnsi="宋体" w:eastAsia="宋体" w:cs="宋体"/>
          <w:b/>
          <w:bCs/>
          <w:kern w:val="0"/>
          <w:sz w:val="24"/>
          <w:szCs w:val="24"/>
        </w:rPr>
        <w:t>标段一：物探专项分项价格表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1562"/>
        <w:gridCol w:w="707"/>
        <w:gridCol w:w="709"/>
        <w:gridCol w:w="1559"/>
        <w:gridCol w:w="127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vMerge w:val="restar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工作手段</w:t>
            </w:r>
          </w:p>
        </w:tc>
        <w:tc>
          <w:tcPr>
            <w:tcW w:w="1633" w:type="pct"/>
            <w:gridSpan w:val="3"/>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工作量</w:t>
            </w:r>
          </w:p>
        </w:tc>
        <w:tc>
          <w:tcPr>
            <w:tcW w:w="855" w:type="pct"/>
            <w:vMerge w:val="restar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单位预算标准</w:t>
            </w:r>
          </w:p>
          <w:p>
            <w:pPr>
              <w:widowControl/>
              <w:jc w:val="center"/>
              <w:rPr>
                <w:rFonts w:ascii="宋体" w:hAnsi="宋体" w:eastAsia="宋体" w:cs="宋体"/>
                <w:b/>
                <w:bCs/>
                <w:kern w:val="0"/>
                <w:szCs w:val="21"/>
              </w:rPr>
            </w:pPr>
            <w:r>
              <w:rPr>
                <w:rFonts w:hint="eastAsia" w:ascii="宋体" w:hAnsi="宋体" w:eastAsia="宋体" w:cs="宋体"/>
                <w:b/>
                <w:bCs/>
                <w:kern w:val="0"/>
                <w:szCs w:val="21"/>
              </w:rPr>
              <w:t>（元）</w:t>
            </w:r>
          </w:p>
        </w:tc>
        <w:tc>
          <w:tcPr>
            <w:tcW w:w="700" w:type="pct"/>
            <w:vMerge w:val="restar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预算</w:t>
            </w:r>
          </w:p>
          <w:p>
            <w:pPr>
              <w:widowControl/>
              <w:jc w:val="center"/>
              <w:rPr>
                <w:rFonts w:ascii="宋体" w:hAnsi="宋体" w:eastAsia="宋体" w:cs="宋体"/>
                <w:b/>
                <w:bCs/>
                <w:kern w:val="0"/>
                <w:szCs w:val="21"/>
              </w:rPr>
            </w:pPr>
            <w:r>
              <w:rPr>
                <w:rFonts w:hint="eastAsia" w:ascii="宋体" w:hAnsi="宋体" w:eastAsia="宋体" w:cs="宋体"/>
                <w:b/>
                <w:bCs/>
                <w:kern w:val="0"/>
                <w:szCs w:val="21"/>
              </w:rPr>
              <w:t>（万元）</w:t>
            </w:r>
          </w:p>
        </w:tc>
        <w:tc>
          <w:tcPr>
            <w:tcW w:w="508" w:type="pct"/>
            <w:vMerge w:val="restar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vMerge w:val="continue"/>
            <w:vAlign w:val="center"/>
          </w:tcPr>
          <w:p>
            <w:pPr>
              <w:widowControl/>
              <w:jc w:val="left"/>
              <w:rPr>
                <w:rFonts w:ascii="宋体" w:hAnsi="宋体" w:eastAsia="宋体" w:cs="宋体"/>
                <w:b/>
                <w:bCs/>
                <w:kern w:val="0"/>
                <w:szCs w:val="21"/>
              </w:rPr>
            </w:pPr>
          </w:p>
        </w:tc>
        <w:tc>
          <w:tcPr>
            <w:tcW w:w="857"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技术条件</w:t>
            </w:r>
          </w:p>
        </w:tc>
        <w:tc>
          <w:tcPr>
            <w:tcW w:w="388"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计量单位</w:t>
            </w:r>
          </w:p>
        </w:tc>
        <w:tc>
          <w:tcPr>
            <w:tcW w:w="389"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总工作量</w:t>
            </w:r>
          </w:p>
        </w:tc>
        <w:tc>
          <w:tcPr>
            <w:tcW w:w="855" w:type="pct"/>
            <w:vMerge w:val="continue"/>
            <w:vAlign w:val="center"/>
          </w:tcPr>
          <w:p>
            <w:pPr>
              <w:widowControl/>
              <w:jc w:val="left"/>
              <w:rPr>
                <w:rFonts w:ascii="宋体" w:hAnsi="宋体" w:eastAsia="宋体" w:cs="宋体"/>
                <w:b/>
                <w:bCs/>
                <w:kern w:val="0"/>
                <w:szCs w:val="21"/>
              </w:rPr>
            </w:pPr>
          </w:p>
        </w:tc>
        <w:tc>
          <w:tcPr>
            <w:tcW w:w="700" w:type="pct"/>
            <w:vMerge w:val="continue"/>
            <w:vAlign w:val="center"/>
          </w:tcPr>
          <w:p>
            <w:pPr>
              <w:widowControl/>
              <w:jc w:val="left"/>
              <w:rPr>
                <w:rFonts w:ascii="宋体" w:hAnsi="宋体" w:eastAsia="宋体" w:cs="宋体"/>
                <w:b/>
                <w:bCs/>
                <w:kern w:val="0"/>
                <w:szCs w:val="21"/>
              </w:rPr>
            </w:pPr>
          </w:p>
        </w:tc>
        <w:tc>
          <w:tcPr>
            <w:tcW w:w="508" w:type="pct"/>
            <w:vMerge w:val="continue"/>
            <w:vAlign w:val="center"/>
          </w:tcPr>
          <w:p>
            <w:pPr>
              <w:widowControl/>
              <w:jc w:val="left"/>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甲</w:t>
            </w:r>
          </w:p>
        </w:tc>
        <w:tc>
          <w:tcPr>
            <w:tcW w:w="857"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乙</w:t>
            </w:r>
          </w:p>
        </w:tc>
        <w:tc>
          <w:tcPr>
            <w:tcW w:w="388"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丙</w:t>
            </w:r>
          </w:p>
        </w:tc>
        <w:tc>
          <w:tcPr>
            <w:tcW w:w="389"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1</w:t>
            </w:r>
          </w:p>
        </w:tc>
        <w:tc>
          <w:tcPr>
            <w:tcW w:w="855"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5</w:t>
            </w:r>
          </w:p>
        </w:tc>
        <w:tc>
          <w:tcPr>
            <w:tcW w:w="700"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6=1×5</w:t>
            </w:r>
          </w:p>
        </w:tc>
        <w:tc>
          <w:tcPr>
            <w:tcW w:w="508"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000000" w:fill="C0C0C0"/>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四、物探</w:t>
            </w:r>
          </w:p>
        </w:tc>
        <w:tc>
          <w:tcPr>
            <w:tcW w:w="857"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88"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89"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5" w:type="pct"/>
            <w:shd w:val="clear" w:color="000000" w:fill="C0C0C0"/>
            <w:vAlign w:val="center"/>
          </w:tcPr>
          <w:p>
            <w:pPr>
              <w:widowControl/>
              <w:jc w:val="left"/>
              <w:rPr>
                <w:rFonts w:ascii="Times New Roman" w:hAnsi="Times New Roman" w:eastAsia="宋体" w:cs="Times New Roman"/>
                <w:kern w:val="0"/>
                <w:szCs w:val="21"/>
              </w:rPr>
            </w:pPr>
          </w:p>
        </w:tc>
        <w:tc>
          <w:tcPr>
            <w:tcW w:w="700" w:type="pct"/>
            <w:shd w:val="clear" w:color="000000" w:fill="C0C0C0"/>
            <w:vAlign w:val="center"/>
          </w:tcPr>
          <w:p>
            <w:pPr>
              <w:widowControl/>
              <w:jc w:val="center"/>
              <w:rPr>
                <w:rFonts w:ascii="Times New Roman" w:hAnsi="Times New Roman" w:eastAsia="宋体" w:cs="Times New Roman"/>
                <w:kern w:val="0"/>
                <w:szCs w:val="21"/>
              </w:rPr>
            </w:pPr>
          </w:p>
        </w:tc>
        <w:tc>
          <w:tcPr>
            <w:tcW w:w="508" w:type="pct"/>
            <w:shd w:val="clear" w:color="000000" w:fill="C0C0C0"/>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r>
              <w:rPr>
                <w:rFonts w:hint="eastAsia" w:ascii="宋体" w:hAnsi="宋体" w:eastAsia="宋体" w:cs="Times New Roman"/>
                <w:kern w:val="0"/>
                <w:szCs w:val="21"/>
              </w:rPr>
              <w:t>三</w:t>
            </w:r>
            <w:r>
              <w:rPr>
                <w:rFonts w:ascii="Times New Roman" w:hAnsi="Times New Roman" w:eastAsia="宋体" w:cs="Times New Roman"/>
                <w:kern w:val="0"/>
                <w:szCs w:val="21"/>
              </w:rPr>
              <w:t>)</w:t>
            </w:r>
            <w:r>
              <w:rPr>
                <w:rFonts w:hint="eastAsia" w:ascii="宋体" w:hAnsi="宋体" w:eastAsia="宋体" w:cs="Times New Roman"/>
                <w:kern w:val="0"/>
                <w:szCs w:val="21"/>
              </w:rPr>
              <w:t>电法</w:t>
            </w:r>
          </w:p>
        </w:tc>
        <w:tc>
          <w:tcPr>
            <w:tcW w:w="857" w:type="pct"/>
            <w:shd w:val="clear" w:color="auto" w:fill="auto"/>
            <w:vAlign w:val="center"/>
          </w:tcPr>
          <w:p>
            <w:pPr>
              <w:widowControl/>
              <w:jc w:val="left"/>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388" w:type="pct"/>
            <w:shd w:val="clear" w:color="auto" w:fill="auto"/>
            <w:vAlign w:val="center"/>
          </w:tcPr>
          <w:p>
            <w:pPr>
              <w:widowControl/>
              <w:jc w:val="left"/>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389" w:type="pct"/>
            <w:shd w:val="clear" w:color="auto" w:fill="auto"/>
            <w:vAlign w:val="center"/>
          </w:tcPr>
          <w:p>
            <w:pPr>
              <w:widowControl/>
              <w:jc w:val="left"/>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855" w:type="pct"/>
            <w:shd w:val="clear" w:color="auto" w:fill="auto"/>
            <w:vAlign w:val="center"/>
          </w:tcPr>
          <w:p>
            <w:pPr>
              <w:widowControl/>
              <w:jc w:val="left"/>
              <w:rPr>
                <w:rFonts w:ascii="Times New Roman" w:hAnsi="Times New Roman" w:eastAsia="宋体" w:cs="Times New Roman"/>
                <w:color w:val="FF0000"/>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12.</w:t>
            </w:r>
            <w:r>
              <w:rPr>
                <w:rFonts w:hint="eastAsia" w:ascii="宋体" w:hAnsi="宋体" w:eastAsia="宋体" w:cs="Times New Roman"/>
                <w:kern w:val="0"/>
                <w:szCs w:val="21"/>
              </w:rPr>
              <w:t>瞬变电磁法测量</w:t>
            </w:r>
          </w:p>
        </w:tc>
        <w:tc>
          <w:tcPr>
            <w:tcW w:w="857" w:type="pct"/>
            <w:shd w:val="clear" w:color="auto" w:fill="auto"/>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Ⅱ级地形，中心回线装置</w:t>
            </w:r>
            <w:r>
              <w:rPr>
                <w:rFonts w:ascii="Times New Roman" w:hAnsi="Times New Roman" w:eastAsia="宋体" w:cs="Times New Roman"/>
                <w:kern w:val="0"/>
                <w:szCs w:val="21"/>
              </w:rPr>
              <w:t>Tx=100m</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点</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255</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ind w:firstLine="360"/>
              <w:jc w:val="left"/>
              <w:rPr>
                <w:rFonts w:ascii="宋体" w:hAnsi="宋体" w:eastAsia="宋体" w:cs="Times New Roman"/>
                <w:kern w:val="0"/>
                <w:szCs w:val="21"/>
              </w:rPr>
            </w:pPr>
            <w:r>
              <w:rPr>
                <w:rFonts w:ascii="Times New Roman" w:hAnsi="Times New Roman" w:eastAsia="宋体" w:cs="Times New Roman"/>
                <w:kern w:val="0"/>
                <w:szCs w:val="21"/>
              </w:rPr>
              <w:t>15.</w:t>
            </w:r>
            <w:r>
              <w:rPr>
                <w:rFonts w:hint="eastAsia" w:ascii="宋体" w:hAnsi="宋体" w:eastAsia="宋体" w:cs="Times New Roman"/>
                <w:kern w:val="0"/>
                <w:szCs w:val="21"/>
              </w:rPr>
              <w:t>可控源音频大地</w:t>
            </w:r>
          </w:p>
          <w:p>
            <w:pPr>
              <w:widowControl/>
              <w:ind w:firstLine="360"/>
              <w:jc w:val="left"/>
              <w:rPr>
                <w:rFonts w:ascii="Times New Roman" w:hAnsi="Times New Roman" w:eastAsia="宋体" w:cs="Times New Roman"/>
                <w:kern w:val="0"/>
                <w:szCs w:val="21"/>
              </w:rPr>
            </w:pPr>
            <w:r>
              <w:rPr>
                <w:rFonts w:hint="eastAsia" w:ascii="宋体" w:hAnsi="宋体" w:eastAsia="宋体" w:cs="Times New Roman"/>
                <w:kern w:val="0"/>
                <w:szCs w:val="21"/>
              </w:rPr>
              <w:t>电磁测深测量</w:t>
            </w:r>
          </w:p>
        </w:tc>
        <w:tc>
          <w:tcPr>
            <w:tcW w:w="857" w:type="pct"/>
            <w:shd w:val="clear" w:color="auto" w:fill="auto"/>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Ⅱ级地形，点距</w:t>
            </w:r>
            <w:r>
              <w:rPr>
                <w:rFonts w:ascii="Times New Roman" w:hAnsi="Times New Roman" w:eastAsia="宋体" w:cs="Times New Roman"/>
                <w:kern w:val="0"/>
                <w:szCs w:val="21"/>
              </w:rPr>
              <w:t>20</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点</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2500</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18.</w:t>
            </w:r>
            <w:r>
              <w:rPr>
                <w:rFonts w:hint="eastAsia" w:ascii="宋体" w:hAnsi="宋体" w:eastAsia="宋体" w:cs="Times New Roman"/>
                <w:kern w:val="0"/>
                <w:szCs w:val="21"/>
              </w:rPr>
              <w:t>微动测深测量</w:t>
            </w:r>
          </w:p>
        </w:tc>
        <w:tc>
          <w:tcPr>
            <w:tcW w:w="857" w:type="pct"/>
            <w:shd w:val="clear" w:color="auto" w:fill="auto"/>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Ⅱ级地形，探测深度</w:t>
            </w:r>
            <w:r>
              <w:rPr>
                <w:rFonts w:ascii="Times New Roman" w:hAnsi="Times New Roman" w:eastAsia="宋体" w:cs="Times New Roman"/>
                <w:kern w:val="0"/>
                <w:szCs w:val="21"/>
              </w:rPr>
              <w:t>1300m</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点</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r>
              <w:rPr>
                <w:rFonts w:hint="eastAsia" w:ascii="宋体" w:hAnsi="宋体" w:eastAsia="宋体" w:cs="Times New Roman"/>
                <w:kern w:val="0"/>
                <w:szCs w:val="21"/>
              </w:rPr>
              <w:t>六</w:t>
            </w:r>
            <w:r>
              <w:rPr>
                <w:rFonts w:ascii="Times New Roman" w:hAnsi="Times New Roman" w:eastAsia="宋体" w:cs="Times New Roman"/>
                <w:kern w:val="0"/>
                <w:szCs w:val="21"/>
              </w:rPr>
              <w:t>)</w:t>
            </w:r>
            <w:r>
              <w:rPr>
                <w:rFonts w:hint="eastAsia" w:ascii="宋体" w:hAnsi="宋体" w:eastAsia="宋体" w:cs="Times New Roman"/>
                <w:kern w:val="0"/>
                <w:szCs w:val="21"/>
              </w:rPr>
              <w:t>测井</w:t>
            </w:r>
          </w:p>
        </w:tc>
        <w:tc>
          <w:tcPr>
            <w:tcW w:w="857"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1.</w:t>
            </w:r>
            <w:r>
              <w:rPr>
                <w:rFonts w:hint="eastAsia" w:ascii="宋体" w:hAnsi="宋体" w:eastAsia="宋体" w:cs="Times New Roman"/>
                <w:kern w:val="0"/>
                <w:szCs w:val="21"/>
              </w:rPr>
              <w:t>视电阻率测井</w:t>
            </w:r>
          </w:p>
        </w:tc>
        <w:tc>
          <w:tcPr>
            <w:tcW w:w="85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Ⅱ级地形</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900</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2.</w:t>
            </w:r>
            <w:r>
              <w:rPr>
                <w:rFonts w:hint="eastAsia" w:ascii="宋体" w:hAnsi="宋体" w:eastAsia="宋体" w:cs="Times New Roman"/>
                <w:kern w:val="0"/>
                <w:szCs w:val="21"/>
              </w:rPr>
              <w:t>自然电位测井</w:t>
            </w:r>
          </w:p>
        </w:tc>
        <w:tc>
          <w:tcPr>
            <w:tcW w:w="85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Ⅱ级地形</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900</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3.</w:t>
            </w:r>
            <w:r>
              <w:rPr>
                <w:rFonts w:hint="eastAsia" w:ascii="宋体" w:hAnsi="宋体" w:eastAsia="宋体" w:cs="Times New Roman"/>
                <w:kern w:val="0"/>
                <w:szCs w:val="21"/>
              </w:rPr>
              <w:t>井温测井</w:t>
            </w:r>
          </w:p>
        </w:tc>
        <w:tc>
          <w:tcPr>
            <w:tcW w:w="85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Ⅱ级地形</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900</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4.</w:t>
            </w:r>
            <w:r>
              <w:rPr>
                <w:rFonts w:hint="eastAsia" w:ascii="宋体" w:hAnsi="宋体" w:eastAsia="宋体" w:cs="Times New Roman"/>
                <w:kern w:val="0"/>
                <w:szCs w:val="21"/>
              </w:rPr>
              <w:t>测井斜</w:t>
            </w:r>
          </w:p>
        </w:tc>
        <w:tc>
          <w:tcPr>
            <w:tcW w:w="85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Ⅱ级地形</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900</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5.</w:t>
            </w:r>
            <w:r>
              <w:rPr>
                <w:rFonts w:hint="eastAsia" w:ascii="宋体" w:hAnsi="宋体" w:eastAsia="宋体" w:cs="Times New Roman"/>
                <w:kern w:val="0"/>
                <w:szCs w:val="21"/>
              </w:rPr>
              <w:t>声波测井</w:t>
            </w:r>
          </w:p>
        </w:tc>
        <w:tc>
          <w:tcPr>
            <w:tcW w:w="85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Ⅱ级地形</w:t>
            </w:r>
          </w:p>
        </w:tc>
        <w:tc>
          <w:tcPr>
            <w:tcW w:w="38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900</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6.</w:t>
            </w:r>
            <w:r>
              <w:rPr>
                <w:rFonts w:hint="eastAsia" w:ascii="宋体" w:hAnsi="宋体" w:eastAsia="宋体" w:cs="Times New Roman"/>
                <w:kern w:val="0"/>
                <w:szCs w:val="21"/>
              </w:rPr>
              <w:t>钻孔电视</w:t>
            </w:r>
          </w:p>
        </w:tc>
        <w:tc>
          <w:tcPr>
            <w:tcW w:w="85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88"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孔</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000000" w:fill="C0C0C0"/>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九、其它地质工作</w:t>
            </w:r>
          </w:p>
        </w:tc>
        <w:tc>
          <w:tcPr>
            <w:tcW w:w="857"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88"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89"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55" w:type="pct"/>
            <w:shd w:val="clear" w:color="000000" w:fill="C0C0C0"/>
            <w:vAlign w:val="center"/>
          </w:tcPr>
          <w:p>
            <w:pPr>
              <w:widowControl/>
              <w:jc w:val="left"/>
              <w:rPr>
                <w:rFonts w:ascii="Times New Roman" w:hAnsi="Times New Roman" w:eastAsia="宋体" w:cs="Times New Roman"/>
                <w:kern w:val="0"/>
                <w:szCs w:val="21"/>
              </w:rPr>
            </w:pPr>
          </w:p>
        </w:tc>
        <w:tc>
          <w:tcPr>
            <w:tcW w:w="700" w:type="pct"/>
            <w:shd w:val="clear" w:color="000000" w:fill="C0C0C0"/>
            <w:vAlign w:val="center"/>
          </w:tcPr>
          <w:p>
            <w:pPr>
              <w:widowControl/>
              <w:jc w:val="center"/>
              <w:rPr>
                <w:rFonts w:ascii="Times New Roman" w:hAnsi="Times New Roman" w:eastAsia="宋体" w:cs="Times New Roman"/>
                <w:kern w:val="0"/>
                <w:szCs w:val="21"/>
              </w:rPr>
            </w:pPr>
          </w:p>
        </w:tc>
        <w:tc>
          <w:tcPr>
            <w:tcW w:w="508" w:type="pct"/>
            <w:shd w:val="clear" w:color="000000" w:fill="C0C0C0"/>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1.</w:t>
            </w:r>
            <w:r>
              <w:rPr>
                <w:rFonts w:hint="eastAsia" w:ascii="宋体" w:hAnsi="宋体" w:eastAsia="宋体" w:cs="Times New Roman"/>
                <w:kern w:val="0"/>
                <w:szCs w:val="21"/>
              </w:rPr>
              <w:t>物探成果报告</w:t>
            </w:r>
          </w:p>
        </w:tc>
        <w:tc>
          <w:tcPr>
            <w:tcW w:w="857"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88"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份</w:t>
            </w:r>
          </w:p>
        </w:tc>
        <w:tc>
          <w:tcPr>
            <w:tcW w:w="389"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55" w:type="pct"/>
            <w:shd w:val="clear" w:color="auto" w:fill="auto"/>
            <w:vAlign w:val="center"/>
          </w:tcPr>
          <w:p>
            <w:pPr>
              <w:widowControl/>
              <w:jc w:val="center"/>
              <w:rPr>
                <w:rFonts w:ascii="Times New Roman" w:hAnsi="Times New Roman" w:eastAsia="宋体" w:cs="Times New Roman"/>
                <w:kern w:val="0"/>
                <w:szCs w:val="21"/>
              </w:rPr>
            </w:pPr>
          </w:p>
        </w:tc>
        <w:tc>
          <w:tcPr>
            <w:tcW w:w="700" w:type="pct"/>
            <w:shd w:val="clear" w:color="auto" w:fill="auto"/>
            <w:vAlign w:val="center"/>
          </w:tcPr>
          <w:p>
            <w:pPr>
              <w:widowControl/>
              <w:jc w:val="center"/>
              <w:rPr>
                <w:rFonts w:ascii="Times New Roman" w:hAnsi="Times New Roman" w:eastAsia="宋体" w:cs="Times New Roman"/>
                <w:kern w:val="0"/>
                <w:szCs w:val="21"/>
              </w:rPr>
            </w:pPr>
          </w:p>
        </w:tc>
        <w:tc>
          <w:tcPr>
            <w:tcW w:w="508"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4" w:type="pct"/>
            <w:shd w:val="clear" w:color="000000" w:fill="FFCC99"/>
            <w:noWrap/>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合</w:t>
            </w:r>
            <w:r>
              <w:rPr>
                <w:rFonts w:ascii="Times New Roman" w:hAnsi="Times New Roman" w:eastAsia="宋体" w:cs="Times New Roman"/>
                <w:b/>
                <w:bCs/>
                <w:kern w:val="0"/>
                <w:szCs w:val="21"/>
              </w:rPr>
              <w:t xml:space="preserve">  </w:t>
            </w:r>
            <w:r>
              <w:rPr>
                <w:rFonts w:hint="eastAsia" w:ascii="宋体" w:hAnsi="宋体" w:eastAsia="宋体" w:cs="宋体"/>
                <w:b/>
                <w:bCs/>
                <w:kern w:val="0"/>
                <w:szCs w:val="21"/>
              </w:rPr>
              <w:t>计</w:t>
            </w:r>
          </w:p>
        </w:tc>
        <w:tc>
          <w:tcPr>
            <w:tcW w:w="857" w:type="pct"/>
            <w:shd w:val="clear" w:color="000000" w:fill="FFCC99"/>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　</w:t>
            </w:r>
          </w:p>
        </w:tc>
        <w:tc>
          <w:tcPr>
            <w:tcW w:w="388" w:type="pct"/>
            <w:shd w:val="clear" w:color="000000" w:fill="FFCC99"/>
            <w:noWrap/>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　</w:t>
            </w:r>
          </w:p>
        </w:tc>
        <w:tc>
          <w:tcPr>
            <w:tcW w:w="389" w:type="pct"/>
            <w:shd w:val="clear" w:color="000000" w:fill="FFCC99"/>
            <w:noWrap/>
            <w:vAlign w:val="center"/>
          </w:tcPr>
          <w:p>
            <w:pPr>
              <w:widowControl/>
              <w:rPr>
                <w:rFonts w:ascii="Times New Roman" w:hAnsi="Times New Roman" w:eastAsia="宋体" w:cs="Times New Roman"/>
                <w:b/>
                <w:bCs/>
                <w:kern w:val="0"/>
                <w:szCs w:val="21"/>
              </w:rPr>
            </w:pPr>
            <w:r>
              <w:rPr>
                <w:rFonts w:ascii="Times New Roman" w:hAnsi="Times New Roman" w:eastAsia="宋体" w:cs="Times New Roman"/>
                <w:b/>
                <w:bCs/>
                <w:kern w:val="0"/>
                <w:szCs w:val="21"/>
              </w:rPr>
              <w:t>　</w:t>
            </w:r>
          </w:p>
        </w:tc>
        <w:tc>
          <w:tcPr>
            <w:tcW w:w="855" w:type="pct"/>
            <w:shd w:val="clear" w:color="000000" w:fill="FFCC99"/>
            <w:vAlign w:val="center"/>
          </w:tcPr>
          <w:p>
            <w:pPr>
              <w:widowControl/>
              <w:jc w:val="right"/>
              <w:rPr>
                <w:rFonts w:ascii="宋体" w:hAnsi="宋体" w:eastAsia="宋体" w:cs="宋体"/>
                <w:kern w:val="0"/>
                <w:szCs w:val="21"/>
              </w:rPr>
            </w:pPr>
          </w:p>
        </w:tc>
        <w:tc>
          <w:tcPr>
            <w:tcW w:w="700" w:type="pct"/>
            <w:shd w:val="clear" w:color="000000" w:fill="FFCC99"/>
            <w:vAlign w:val="center"/>
          </w:tcPr>
          <w:p>
            <w:pPr>
              <w:widowControl/>
              <w:jc w:val="center"/>
              <w:rPr>
                <w:rFonts w:ascii="Times New Roman" w:hAnsi="Times New Roman" w:eastAsia="宋体" w:cs="Times New Roman"/>
                <w:b/>
                <w:bCs/>
                <w:kern w:val="0"/>
                <w:szCs w:val="21"/>
              </w:rPr>
            </w:pPr>
          </w:p>
        </w:tc>
        <w:tc>
          <w:tcPr>
            <w:tcW w:w="508" w:type="pct"/>
            <w:shd w:val="clear" w:color="000000" w:fill="FFCC99"/>
            <w:vAlign w:val="center"/>
          </w:tcPr>
          <w:p>
            <w:pPr>
              <w:widowControl/>
              <w:jc w:val="center"/>
              <w:rPr>
                <w:rFonts w:ascii="Times New Roman" w:hAnsi="Times New Roman" w:eastAsia="宋体" w:cs="Times New Roman"/>
                <w:b/>
                <w:bCs/>
                <w:color w:val="FF0000"/>
                <w:kern w:val="0"/>
                <w:szCs w:val="21"/>
              </w:rPr>
            </w:pPr>
            <w:r>
              <w:rPr>
                <w:rFonts w:ascii="Times New Roman" w:hAnsi="Times New Roman" w:eastAsia="宋体" w:cs="Times New Roman"/>
                <w:b/>
                <w:bCs/>
                <w:color w:val="FF0000"/>
                <w:kern w:val="0"/>
                <w:szCs w:val="21"/>
              </w:rPr>
              <w:t>　</w:t>
            </w:r>
          </w:p>
        </w:tc>
      </w:tr>
    </w:tbl>
    <w:p>
      <w:pPr>
        <w:tabs>
          <w:tab w:val="left" w:pos="720"/>
          <w:tab w:val="left" w:pos="900"/>
          <w:tab w:val="left" w:pos="1276"/>
        </w:tabs>
        <w:spacing w:line="360" w:lineRule="auto"/>
        <w:rPr>
          <w:rFonts w:ascii="仿宋_GB2312" w:hAnsi="宋体" w:eastAsia="仿宋_GB2312"/>
          <w:sz w:val="24"/>
          <w:szCs w:val="24"/>
        </w:rPr>
      </w:pPr>
      <w:r>
        <w:rPr>
          <w:rFonts w:ascii="仿宋_GB2312" w:hAnsi="宋体" w:eastAsia="仿宋_GB2312"/>
          <w:sz w:val="24"/>
          <w:szCs w:val="24"/>
        </w:rPr>
        <w:br w:type="page"/>
      </w:r>
    </w:p>
    <w:p>
      <w:pPr>
        <w:tabs>
          <w:tab w:val="left" w:pos="720"/>
          <w:tab w:val="left" w:pos="900"/>
        </w:tabs>
        <w:spacing w:line="360" w:lineRule="auto"/>
        <w:rPr>
          <w:rFonts w:ascii="仿宋_GB2312" w:hAnsi="宋体" w:eastAsia="仿宋_GB2312"/>
          <w:sz w:val="24"/>
          <w:szCs w:val="24"/>
        </w:rPr>
      </w:pPr>
      <w:r>
        <w:rPr>
          <w:rFonts w:hint="eastAsia" w:ascii="仿宋_GB2312" w:hAnsi="宋体" w:eastAsia="仿宋_GB2312"/>
          <w:sz w:val="24"/>
          <w:szCs w:val="24"/>
        </w:rPr>
        <w:t>附表</w:t>
      </w:r>
      <w:r>
        <w:rPr>
          <w:rFonts w:ascii="仿宋_GB2312" w:hAnsi="宋体" w:eastAsia="仿宋_GB2312"/>
          <w:sz w:val="24"/>
          <w:szCs w:val="24"/>
        </w:rPr>
        <w:t xml:space="preserve">2          </w:t>
      </w:r>
      <w:r>
        <w:rPr>
          <w:rFonts w:hint="eastAsia" w:ascii="宋体" w:hAnsi="宋体" w:eastAsia="宋体" w:cs="宋体"/>
          <w:b/>
          <w:bCs/>
          <w:kern w:val="0"/>
          <w:sz w:val="24"/>
          <w:szCs w:val="24"/>
        </w:rPr>
        <w:t>标段二：地下资源及储碳固碳潜力综合评价分项价格表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35"/>
        <w:gridCol w:w="840"/>
        <w:gridCol w:w="791"/>
        <w:gridCol w:w="935"/>
        <w:gridCol w:w="98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148" w:type="pct"/>
            <w:vMerge w:val="restar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工作手段</w:t>
            </w:r>
          </w:p>
        </w:tc>
        <w:tc>
          <w:tcPr>
            <w:tcW w:w="2339" w:type="pct"/>
            <w:gridSpan w:val="3"/>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工作量</w:t>
            </w:r>
          </w:p>
        </w:tc>
        <w:tc>
          <w:tcPr>
            <w:tcW w:w="513" w:type="pct"/>
            <w:vMerge w:val="restar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单位预算标准（元）</w:t>
            </w:r>
          </w:p>
        </w:tc>
        <w:tc>
          <w:tcPr>
            <w:tcW w:w="539" w:type="pct"/>
            <w:vMerge w:val="restar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预算</w:t>
            </w:r>
          </w:p>
          <w:p>
            <w:pPr>
              <w:widowControl/>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（万元）</w:t>
            </w:r>
          </w:p>
        </w:tc>
        <w:tc>
          <w:tcPr>
            <w:tcW w:w="461" w:type="pct"/>
            <w:vMerge w:val="restar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148" w:type="pct"/>
            <w:vMerge w:val="continue"/>
            <w:vAlign w:val="center"/>
          </w:tcPr>
          <w:p>
            <w:pPr>
              <w:widowControl/>
              <w:jc w:val="left"/>
              <w:rPr>
                <w:rFonts w:ascii="Times New Roman" w:hAnsi="Times New Roman" w:eastAsia="宋体" w:cs="Times New Roman"/>
                <w:b/>
                <w:bCs/>
                <w:kern w:val="0"/>
                <w:szCs w:val="21"/>
              </w:rPr>
            </w:pPr>
          </w:p>
        </w:tc>
        <w:tc>
          <w:tcPr>
            <w:tcW w:w="1445"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技术条件</w:t>
            </w:r>
          </w:p>
        </w:tc>
        <w:tc>
          <w:tcPr>
            <w:tcW w:w="461"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计量单位</w:t>
            </w:r>
          </w:p>
        </w:tc>
        <w:tc>
          <w:tcPr>
            <w:tcW w:w="434"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总工作量</w:t>
            </w:r>
          </w:p>
        </w:tc>
        <w:tc>
          <w:tcPr>
            <w:tcW w:w="513" w:type="pct"/>
            <w:vMerge w:val="continue"/>
            <w:vAlign w:val="center"/>
          </w:tcPr>
          <w:p>
            <w:pPr>
              <w:widowControl/>
              <w:jc w:val="left"/>
              <w:rPr>
                <w:rFonts w:ascii="Times New Roman" w:hAnsi="Times New Roman" w:eastAsia="宋体" w:cs="Times New Roman"/>
                <w:b/>
                <w:bCs/>
                <w:kern w:val="0"/>
                <w:szCs w:val="21"/>
              </w:rPr>
            </w:pPr>
          </w:p>
        </w:tc>
        <w:tc>
          <w:tcPr>
            <w:tcW w:w="539" w:type="pct"/>
            <w:vMerge w:val="continue"/>
            <w:vAlign w:val="center"/>
          </w:tcPr>
          <w:p>
            <w:pPr>
              <w:widowControl/>
              <w:jc w:val="left"/>
              <w:rPr>
                <w:rFonts w:ascii="Times New Roman" w:hAnsi="Times New Roman" w:eastAsia="宋体" w:cs="Times New Roman"/>
                <w:b/>
                <w:bCs/>
                <w:kern w:val="0"/>
                <w:szCs w:val="21"/>
              </w:rPr>
            </w:pPr>
          </w:p>
        </w:tc>
        <w:tc>
          <w:tcPr>
            <w:tcW w:w="461" w:type="pct"/>
            <w:vMerge w:val="continue"/>
            <w:vAlign w:val="center"/>
          </w:tcPr>
          <w:p>
            <w:pPr>
              <w:widowControl/>
              <w:jc w:val="left"/>
              <w:rPr>
                <w:rFonts w:ascii="Times New Roman" w:hAnsi="Times New Roman"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甲</w:t>
            </w:r>
          </w:p>
        </w:tc>
        <w:tc>
          <w:tcPr>
            <w:tcW w:w="1445"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乙</w:t>
            </w:r>
          </w:p>
        </w:tc>
        <w:tc>
          <w:tcPr>
            <w:tcW w:w="461"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丙</w:t>
            </w:r>
          </w:p>
        </w:tc>
        <w:tc>
          <w:tcPr>
            <w:tcW w:w="434"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1</w:t>
            </w:r>
          </w:p>
        </w:tc>
        <w:tc>
          <w:tcPr>
            <w:tcW w:w="513"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5</w:t>
            </w:r>
          </w:p>
        </w:tc>
        <w:tc>
          <w:tcPr>
            <w:tcW w:w="539"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6=1×5</w:t>
            </w:r>
          </w:p>
        </w:tc>
        <w:tc>
          <w:tcPr>
            <w:tcW w:w="461" w:type="pct"/>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000000" w:fill="C0C0C0"/>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八、岩矿测试</w:t>
            </w:r>
          </w:p>
        </w:tc>
        <w:tc>
          <w:tcPr>
            <w:tcW w:w="1445"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4" w:type="pct"/>
            <w:shd w:val="clear" w:color="000000" w:fill="C0C0C0"/>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000000" w:fill="C0C0C0"/>
            <w:vAlign w:val="center"/>
          </w:tcPr>
          <w:p>
            <w:pPr>
              <w:widowControl/>
              <w:jc w:val="left"/>
              <w:rPr>
                <w:rFonts w:ascii="Times New Roman" w:hAnsi="Times New Roman" w:eastAsia="宋体" w:cs="Times New Roman"/>
                <w:kern w:val="0"/>
                <w:szCs w:val="21"/>
              </w:rPr>
            </w:pPr>
          </w:p>
        </w:tc>
        <w:tc>
          <w:tcPr>
            <w:tcW w:w="539" w:type="pct"/>
            <w:shd w:val="clear" w:color="000000" w:fill="C0C0C0"/>
            <w:vAlign w:val="center"/>
          </w:tcPr>
          <w:p>
            <w:pPr>
              <w:widowControl/>
              <w:jc w:val="center"/>
              <w:rPr>
                <w:rFonts w:ascii="Times New Roman" w:hAnsi="Times New Roman" w:eastAsia="宋体" w:cs="Times New Roman"/>
                <w:kern w:val="0"/>
                <w:szCs w:val="21"/>
              </w:rPr>
            </w:pPr>
          </w:p>
        </w:tc>
        <w:tc>
          <w:tcPr>
            <w:tcW w:w="461" w:type="pct"/>
            <w:shd w:val="clear" w:color="000000" w:fill="C0C0C0"/>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(四)水质分析</w:t>
            </w:r>
          </w:p>
        </w:tc>
        <w:tc>
          <w:tcPr>
            <w:tcW w:w="1445"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left"/>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1.水质综合分析</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全分析</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2.地下水有机污染物分析</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总六六六、总滴滴涕、苯并芘</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3.水质单项分析</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偏硅酸、挥发酚类、氰化物、大肠菌群、铜、铅、汞、银、砷、悬浊物、锶、锂、锌、硒、锗、铷、铍、锆、铀</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4.同位素组成</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水同位素H-O；环境同位素C-S</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(七)煤质分析</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noWrap/>
            <w:vAlign w:val="bottom"/>
          </w:tcPr>
          <w:p>
            <w:pPr>
              <w:widowControl/>
              <w:jc w:val="left"/>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43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restar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1.煤层及其顶底板岩石孔-裂隙结构测试</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孔隙度测试</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渗透率测试</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压汞实验</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低压液氮吸附</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低压二氧化碳吸附</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微米CT孔缝连通性测试</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restar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2.煤层气体吸附测试</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二氧化碳等温吸附</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甲烷等温吸附</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甲烷二氧化碳竞争吸附</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(八)岩矿鉴定与试验</w:t>
            </w:r>
          </w:p>
        </w:tc>
        <w:tc>
          <w:tcPr>
            <w:tcW w:w="1445"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noWrap/>
            <w:vAlign w:val="bottom"/>
          </w:tcPr>
          <w:p>
            <w:pPr>
              <w:widowControl/>
              <w:jc w:val="left"/>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43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left"/>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1.岩矿鉴定</w:t>
            </w:r>
          </w:p>
        </w:tc>
        <w:tc>
          <w:tcPr>
            <w:tcW w:w="1445"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noWrap/>
            <w:vAlign w:val="bottom"/>
          </w:tcPr>
          <w:p>
            <w:pPr>
              <w:widowControl/>
              <w:jc w:val="left"/>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434"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left"/>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X射线衍射分析</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定量分析</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同位素测定</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K-Ar</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元素分析</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3.岩石试验与土工试验</w:t>
            </w:r>
          </w:p>
        </w:tc>
        <w:tc>
          <w:tcPr>
            <w:tcW w:w="1445" w:type="pct"/>
            <w:shd w:val="clear" w:color="auto" w:fill="auto"/>
            <w:vAlign w:val="center"/>
          </w:tcPr>
          <w:p>
            <w:pPr>
              <w:widowControl/>
              <w:jc w:val="left"/>
              <w:rPr>
                <w:rFonts w:ascii="Times New Roman" w:hAnsi="Times New Roman" w:eastAsia="宋体" w:cs="Times New Roman"/>
                <w:kern w:val="0"/>
                <w:szCs w:val="21"/>
              </w:rPr>
            </w:pPr>
          </w:p>
        </w:tc>
        <w:tc>
          <w:tcPr>
            <w:tcW w:w="461" w:type="pct"/>
            <w:shd w:val="clear" w:color="auto" w:fill="auto"/>
            <w:noWrap/>
            <w:vAlign w:val="bottom"/>
          </w:tcPr>
          <w:p>
            <w:pPr>
              <w:widowControl/>
              <w:jc w:val="left"/>
              <w:rPr>
                <w:rFonts w:ascii="Times New Roman" w:hAnsi="Times New Roman" w:eastAsia="宋体" w:cs="Times New Roman"/>
                <w:color w:val="FF0000"/>
                <w:kern w:val="0"/>
                <w:szCs w:val="21"/>
              </w:rPr>
            </w:pPr>
          </w:p>
        </w:tc>
        <w:tc>
          <w:tcPr>
            <w:tcW w:w="434" w:type="pct"/>
            <w:shd w:val="clear" w:color="auto" w:fill="auto"/>
            <w:vAlign w:val="center"/>
          </w:tcPr>
          <w:p>
            <w:pPr>
              <w:widowControl/>
              <w:jc w:val="left"/>
              <w:rPr>
                <w:rFonts w:ascii="Times New Roman" w:hAnsi="Times New Roman" w:eastAsia="宋体" w:cs="Times New Roman"/>
                <w:kern w:val="0"/>
                <w:szCs w:val="21"/>
              </w:rPr>
            </w:pPr>
          </w:p>
        </w:tc>
        <w:tc>
          <w:tcPr>
            <w:tcW w:w="513" w:type="pct"/>
            <w:shd w:val="clear" w:color="auto" w:fill="auto"/>
            <w:vAlign w:val="center"/>
          </w:tcPr>
          <w:p>
            <w:pPr>
              <w:widowControl/>
              <w:jc w:val="left"/>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restar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岩石试验</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岩石力学试件加工</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&lt;100</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密度、弹性模量、泊松比、吸水率、单轴抗拉强度、单轴抗压强度</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岩石三轴压缩实验</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vMerge w:val="continue"/>
            <w:vAlign w:val="center"/>
          </w:tcPr>
          <w:p>
            <w:pPr>
              <w:widowControl/>
              <w:jc w:val="left"/>
              <w:rPr>
                <w:rFonts w:ascii="Times New Roman" w:hAnsi="Times New Roman" w:eastAsia="宋体" w:cs="Times New Roman"/>
                <w:kern w:val="0"/>
                <w:szCs w:val="21"/>
              </w:rPr>
            </w:pP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水-岩-气封闭反应</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土工试验</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含水率、密度、土粒比重、颗粒分析、液塑限试验、压缩试验、直剪、渗透系数</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样</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000000" w:fill="C0C0C0"/>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九、其它地质工作</w:t>
            </w:r>
          </w:p>
        </w:tc>
        <w:tc>
          <w:tcPr>
            <w:tcW w:w="1445" w:type="pct"/>
            <w:shd w:val="clear" w:color="000000" w:fill="C0C0C0"/>
            <w:vAlign w:val="center"/>
          </w:tcPr>
          <w:p>
            <w:pPr>
              <w:widowControl/>
              <w:jc w:val="left"/>
              <w:rPr>
                <w:rFonts w:ascii="Times New Roman" w:hAnsi="Times New Roman" w:eastAsia="宋体" w:cs="Times New Roman"/>
                <w:kern w:val="0"/>
                <w:szCs w:val="21"/>
              </w:rPr>
            </w:pPr>
          </w:p>
        </w:tc>
        <w:tc>
          <w:tcPr>
            <w:tcW w:w="461" w:type="pct"/>
            <w:shd w:val="clear" w:color="000000" w:fill="C0C0C0"/>
            <w:vAlign w:val="center"/>
          </w:tcPr>
          <w:p>
            <w:pPr>
              <w:widowControl/>
              <w:jc w:val="left"/>
              <w:rPr>
                <w:rFonts w:ascii="Times New Roman" w:hAnsi="Times New Roman" w:eastAsia="宋体" w:cs="Times New Roman"/>
                <w:kern w:val="0"/>
                <w:szCs w:val="21"/>
              </w:rPr>
            </w:pPr>
          </w:p>
        </w:tc>
        <w:tc>
          <w:tcPr>
            <w:tcW w:w="434" w:type="pct"/>
            <w:shd w:val="clear" w:color="000000" w:fill="C0C0C0"/>
            <w:vAlign w:val="center"/>
          </w:tcPr>
          <w:p>
            <w:pPr>
              <w:widowControl/>
              <w:jc w:val="left"/>
              <w:rPr>
                <w:rFonts w:ascii="Times New Roman" w:hAnsi="Times New Roman" w:eastAsia="宋体" w:cs="Times New Roman"/>
                <w:kern w:val="0"/>
                <w:szCs w:val="21"/>
              </w:rPr>
            </w:pPr>
          </w:p>
        </w:tc>
        <w:tc>
          <w:tcPr>
            <w:tcW w:w="513" w:type="pct"/>
            <w:shd w:val="clear" w:color="000000" w:fill="C0C0C0"/>
            <w:vAlign w:val="center"/>
          </w:tcPr>
          <w:p>
            <w:pPr>
              <w:widowControl/>
              <w:jc w:val="left"/>
              <w:rPr>
                <w:rFonts w:ascii="Times New Roman" w:hAnsi="Times New Roman" w:eastAsia="宋体" w:cs="Times New Roman"/>
                <w:kern w:val="0"/>
                <w:szCs w:val="21"/>
              </w:rPr>
            </w:pPr>
          </w:p>
        </w:tc>
        <w:tc>
          <w:tcPr>
            <w:tcW w:w="539" w:type="pct"/>
            <w:shd w:val="clear" w:color="000000" w:fill="C0C0C0"/>
            <w:vAlign w:val="center"/>
          </w:tcPr>
          <w:p>
            <w:pPr>
              <w:widowControl/>
              <w:jc w:val="center"/>
              <w:rPr>
                <w:rFonts w:ascii="Times New Roman" w:hAnsi="Times New Roman" w:eastAsia="宋体" w:cs="Times New Roman"/>
                <w:kern w:val="0"/>
                <w:szCs w:val="21"/>
              </w:rPr>
            </w:pPr>
          </w:p>
        </w:tc>
        <w:tc>
          <w:tcPr>
            <w:tcW w:w="461" w:type="pct"/>
            <w:shd w:val="clear" w:color="000000" w:fill="C0C0C0"/>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(五)设计论证编写</w:t>
            </w:r>
          </w:p>
        </w:tc>
        <w:tc>
          <w:tcPr>
            <w:tcW w:w="1445" w:type="pct"/>
            <w:shd w:val="clear" w:color="auto" w:fill="auto"/>
            <w:noWrap/>
            <w:vAlign w:val="bottom"/>
          </w:tcPr>
          <w:p>
            <w:pPr>
              <w:widowControl/>
              <w:jc w:val="left"/>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1.专项设计</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份</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(六)综合研究及编制报告</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1.专项研究报告</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份</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(八)竣工验收</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2.专项成果验收</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项目经费200~500万</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(九)数值模拟</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1. 3-Dec</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left"/>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2. UDEC</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left"/>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3. FLAC</w:t>
            </w:r>
            <w:r>
              <w:rPr>
                <w:rFonts w:ascii="Times New Roman" w:hAnsi="Times New Roman" w:eastAsia="宋体" w:cs="Times New Roman"/>
                <w:kern w:val="0"/>
                <w:szCs w:val="21"/>
                <w:vertAlign w:val="superscript"/>
              </w:rPr>
              <w:t>3D</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left"/>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4.二氧化碳-甲烷吸附扩散分子动力学模拟</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left"/>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5.二氧化碳驱替数值模拟</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left"/>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6.二氧化碳吸附扩散数值模拟</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left"/>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7.二氧化碳注入数值模拟</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left"/>
              <w:rPr>
                <w:rFonts w:ascii="Times New Roman" w:hAnsi="Times New Roman"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(十)论文发表</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篇</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(十一)专利申请</w:t>
            </w:r>
          </w:p>
        </w:tc>
        <w:tc>
          <w:tcPr>
            <w:tcW w:w="1445"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61"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w:t>
            </w:r>
          </w:p>
        </w:tc>
        <w:tc>
          <w:tcPr>
            <w:tcW w:w="434" w:type="pc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513" w:type="pct"/>
            <w:shd w:val="clear" w:color="auto" w:fill="auto"/>
            <w:vAlign w:val="center"/>
          </w:tcPr>
          <w:p>
            <w:pPr>
              <w:widowControl/>
              <w:jc w:val="center"/>
              <w:rPr>
                <w:rFonts w:ascii="Times New Roman" w:hAnsi="Times New Roman" w:eastAsia="宋体" w:cs="Times New Roman"/>
                <w:kern w:val="0"/>
                <w:szCs w:val="21"/>
              </w:rPr>
            </w:pPr>
          </w:p>
        </w:tc>
        <w:tc>
          <w:tcPr>
            <w:tcW w:w="539" w:type="pct"/>
            <w:shd w:val="clear" w:color="auto" w:fill="auto"/>
            <w:vAlign w:val="center"/>
          </w:tcPr>
          <w:p>
            <w:pPr>
              <w:widowControl/>
              <w:jc w:val="center"/>
              <w:rPr>
                <w:rFonts w:ascii="Times New Roman" w:hAnsi="Times New Roman" w:eastAsia="宋体" w:cs="Times New Roman"/>
                <w:kern w:val="0"/>
                <w:szCs w:val="21"/>
              </w:rPr>
            </w:pPr>
          </w:p>
        </w:tc>
        <w:tc>
          <w:tcPr>
            <w:tcW w:w="461"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shd w:val="clear" w:color="000000" w:fill="FFCC99"/>
            <w:noWrap/>
            <w:vAlign w:val="center"/>
          </w:tcPr>
          <w:p>
            <w:pPr>
              <w:widowControl/>
              <w:rPr>
                <w:rFonts w:ascii="Times New Roman" w:hAnsi="Times New Roman" w:eastAsia="宋体" w:cs="Times New Roman"/>
                <w:b/>
                <w:bCs/>
                <w:kern w:val="0"/>
                <w:szCs w:val="21"/>
              </w:rPr>
            </w:pPr>
            <w:r>
              <w:rPr>
                <w:rFonts w:ascii="Times New Roman" w:hAnsi="Times New Roman" w:eastAsia="宋体" w:cs="Times New Roman"/>
                <w:b/>
                <w:bCs/>
                <w:kern w:val="0"/>
                <w:szCs w:val="21"/>
              </w:rPr>
              <w:t>合  计</w:t>
            </w:r>
          </w:p>
        </w:tc>
        <w:tc>
          <w:tcPr>
            <w:tcW w:w="1445" w:type="pct"/>
            <w:shd w:val="clear" w:color="000000" w:fill="FFCC99"/>
            <w:vAlign w:val="center"/>
          </w:tcPr>
          <w:p>
            <w:pPr>
              <w:widowControl/>
              <w:jc w:val="left"/>
              <w:rPr>
                <w:rFonts w:ascii="Times New Roman" w:hAnsi="Times New Roman" w:eastAsia="宋体" w:cs="Times New Roman"/>
                <w:b/>
                <w:bCs/>
                <w:kern w:val="0"/>
                <w:szCs w:val="21"/>
              </w:rPr>
            </w:pPr>
          </w:p>
        </w:tc>
        <w:tc>
          <w:tcPr>
            <w:tcW w:w="461" w:type="pct"/>
            <w:shd w:val="clear" w:color="000000" w:fill="FFCC99"/>
            <w:noWrap/>
            <w:vAlign w:val="center"/>
          </w:tcPr>
          <w:p>
            <w:pPr>
              <w:widowControl/>
              <w:jc w:val="left"/>
              <w:rPr>
                <w:rFonts w:ascii="Times New Roman" w:hAnsi="Times New Roman" w:eastAsia="宋体" w:cs="Times New Roman"/>
                <w:b/>
                <w:bCs/>
                <w:kern w:val="0"/>
                <w:szCs w:val="21"/>
              </w:rPr>
            </w:pPr>
          </w:p>
        </w:tc>
        <w:tc>
          <w:tcPr>
            <w:tcW w:w="434" w:type="pct"/>
            <w:shd w:val="clear" w:color="000000" w:fill="FFCC99"/>
            <w:noWrap/>
            <w:vAlign w:val="center"/>
          </w:tcPr>
          <w:p>
            <w:pPr>
              <w:widowControl/>
              <w:rPr>
                <w:rFonts w:ascii="Times New Roman" w:hAnsi="Times New Roman" w:eastAsia="宋体" w:cs="Times New Roman"/>
                <w:b/>
                <w:bCs/>
                <w:kern w:val="0"/>
                <w:szCs w:val="21"/>
              </w:rPr>
            </w:pPr>
          </w:p>
        </w:tc>
        <w:tc>
          <w:tcPr>
            <w:tcW w:w="513" w:type="pct"/>
            <w:shd w:val="clear" w:color="000000" w:fill="FFCC99"/>
            <w:vAlign w:val="center"/>
          </w:tcPr>
          <w:p>
            <w:pPr>
              <w:widowControl/>
              <w:jc w:val="right"/>
              <w:rPr>
                <w:rFonts w:ascii="Times New Roman" w:hAnsi="Times New Roman" w:eastAsia="宋体" w:cs="Times New Roman"/>
                <w:kern w:val="0"/>
                <w:szCs w:val="21"/>
              </w:rPr>
            </w:pPr>
          </w:p>
        </w:tc>
        <w:tc>
          <w:tcPr>
            <w:tcW w:w="539" w:type="pct"/>
            <w:shd w:val="clear" w:color="000000" w:fill="FFCC99"/>
            <w:vAlign w:val="center"/>
          </w:tcPr>
          <w:p>
            <w:pPr>
              <w:widowControl/>
              <w:jc w:val="center"/>
              <w:rPr>
                <w:rFonts w:ascii="Times New Roman" w:hAnsi="Times New Roman" w:eastAsia="宋体" w:cs="Times New Roman"/>
                <w:b/>
                <w:bCs/>
                <w:kern w:val="0"/>
                <w:szCs w:val="21"/>
              </w:rPr>
            </w:pPr>
          </w:p>
        </w:tc>
        <w:tc>
          <w:tcPr>
            <w:tcW w:w="461" w:type="pct"/>
            <w:shd w:val="clear" w:color="000000" w:fill="FFCC99"/>
            <w:vAlign w:val="center"/>
          </w:tcPr>
          <w:p>
            <w:pPr>
              <w:widowControl/>
              <w:jc w:val="center"/>
              <w:rPr>
                <w:rFonts w:ascii="Times New Roman" w:hAnsi="Times New Roman" w:eastAsia="宋体" w:cs="Times New Roman"/>
                <w:b/>
                <w:bCs/>
                <w:color w:val="FF0000"/>
                <w:kern w:val="0"/>
                <w:szCs w:val="21"/>
              </w:rPr>
            </w:pPr>
          </w:p>
        </w:tc>
      </w:tr>
    </w:tbl>
    <w:p>
      <w:pPr>
        <w:tabs>
          <w:tab w:val="left" w:pos="720"/>
          <w:tab w:val="left" w:pos="900"/>
          <w:tab w:val="left" w:pos="1276"/>
        </w:tabs>
        <w:spacing w:line="360" w:lineRule="auto"/>
        <w:rPr>
          <w:rFonts w:ascii="仿宋_GB2312" w:hAnsi="宋体" w:eastAsia="仿宋_GB2312"/>
          <w:sz w:val="18"/>
          <w:szCs w:val="18"/>
        </w:rPr>
      </w:pPr>
      <w:r>
        <w:rPr>
          <w:rFonts w:ascii="仿宋_GB2312" w:hAnsi="宋体" w:eastAsia="仿宋_GB2312"/>
          <w:sz w:val="18"/>
          <w:szCs w:val="18"/>
        </w:rPr>
        <w:br w:type="page"/>
      </w:r>
    </w:p>
    <w:p>
      <w:pPr>
        <w:snapToGrid w:val="0"/>
        <w:spacing w:line="360" w:lineRule="auto"/>
        <w:jc w:val="center"/>
        <w:rPr>
          <w:rFonts w:ascii="Times New Roman" w:hAnsi="Times New Roman" w:eastAsia="宋体" w:cs="Times New Roman"/>
          <w:b/>
          <w:bCs/>
          <w:kern w:val="44"/>
          <w:sz w:val="44"/>
          <w:szCs w:val="44"/>
        </w:rPr>
      </w:pPr>
      <w:r>
        <w:rPr>
          <w:rFonts w:hint="eastAsia" w:ascii="Times New Roman" w:hAnsi="Times New Roman" w:eastAsia="宋体" w:cs="Times New Roman"/>
          <w:b/>
          <w:bCs/>
          <w:kern w:val="44"/>
          <w:sz w:val="44"/>
          <w:szCs w:val="44"/>
        </w:rPr>
        <w:t>法定代表人授权委托书</w:t>
      </w:r>
    </w:p>
    <w:p>
      <w:pPr>
        <w:tabs>
          <w:tab w:val="left" w:pos="720"/>
          <w:tab w:val="left" w:pos="900"/>
        </w:tabs>
        <w:spacing w:line="360" w:lineRule="auto"/>
        <w:rPr>
          <w:rFonts w:ascii="仿宋_GB2312" w:hAnsi="宋体" w:eastAsia="仿宋_GB2312"/>
          <w:sz w:val="28"/>
          <w:szCs w:val="28"/>
        </w:rPr>
      </w:pPr>
      <w:r>
        <w:rPr>
          <w:rFonts w:hint="eastAsia" w:ascii="仿宋_GB2312" w:hAnsi="宋体" w:eastAsia="仿宋_GB2312"/>
          <w:sz w:val="28"/>
          <w:szCs w:val="28"/>
        </w:rPr>
        <w:t>致：江苏省地质矿产局第五地质大队</w:t>
      </w:r>
    </w:p>
    <w:p>
      <w:pPr>
        <w:tabs>
          <w:tab w:val="left" w:pos="720"/>
          <w:tab w:val="left" w:pos="900"/>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本授权书声明：注册于</w:t>
      </w:r>
      <w:r>
        <w:rPr>
          <w:rFonts w:ascii="仿宋_GB2312" w:hAnsi="宋体" w:eastAsia="仿宋_GB2312"/>
          <w:sz w:val="28"/>
          <w:szCs w:val="28"/>
          <w:u w:val="single"/>
        </w:rPr>
        <w:t xml:space="preserve">                           </w:t>
      </w:r>
      <w:r>
        <w:rPr>
          <w:rFonts w:hint="eastAsia" w:ascii="仿宋_GB2312" w:hAnsi="宋体" w:eastAsia="仿宋_GB2312"/>
          <w:sz w:val="28"/>
          <w:szCs w:val="28"/>
        </w:rPr>
        <w:t>（投标人住址）的</w:t>
      </w:r>
      <w:r>
        <w:rPr>
          <w:rFonts w:ascii="仿宋_GB2312" w:hAnsi="宋体" w:eastAsia="仿宋_GB2312"/>
          <w:sz w:val="28"/>
          <w:szCs w:val="28"/>
          <w:u w:val="single"/>
        </w:rPr>
        <w:t xml:space="preserve">               </w:t>
      </w:r>
      <w:r>
        <w:rPr>
          <w:rFonts w:hint="eastAsia" w:ascii="仿宋_GB2312" w:hAnsi="宋体" w:eastAsia="仿宋_GB2312"/>
          <w:sz w:val="28"/>
          <w:szCs w:val="28"/>
        </w:rPr>
        <w:t>（投标人名称）法定代表人</w:t>
      </w:r>
      <w:r>
        <w:rPr>
          <w:rFonts w:ascii="仿宋_GB2312" w:hAnsi="宋体" w:eastAsia="仿宋_GB2312"/>
          <w:sz w:val="28"/>
          <w:szCs w:val="28"/>
          <w:u w:val="single"/>
        </w:rPr>
        <w:t xml:space="preserve">             </w:t>
      </w:r>
      <w:r>
        <w:rPr>
          <w:rFonts w:hint="eastAsia" w:ascii="仿宋_GB2312" w:hAnsi="宋体" w:eastAsia="仿宋_GB2312"/>
          <w:sz w:val="28"/>
          <w:szCs w:val="28"/>
        </w:rPr>
        <w:t>（法定代表人姓名、职务）代表本单位授权在下面签字的</w:t>
      </w:r>
      <w:r>
        <w:rPr>
          <w:rFonts w:ascii="仿宋_GB2312" w:hAnsi="宋体" w:eastAsia="仿宋_GB2312"/>
          <w:sz w:val="28"/>
          <w:szCs w:val="28"/>
          <w:u w:val="single"/>
        </w:rPr>
        <w:t xml:space="preserve">            </w:t>
      </w:r>
      <w:r>
        <w:rPr>
          <w:rFonts w:hint="eastAsia" w:ascii="仿宋_GB2312" w:hAnsi="宋体" w:eastAsia="仿宋_GB2312"/>
          <w:sz w:val="28"/>
          <w:szCs w:val="28"/>
        </w:rPr>
        <w:t>（投标人代表姓名、职务）为本公司的合法代理人，就贵方组织的</w:t>
      </w:r>
      <w:r>
        <w:rPr>
          <w:rFonts w:ascii="仿宋_GB2312" w:hAnsi="宋体" w:eastAsia="仿宋_GB2312"/>
          <w:sz w:val="28"/>
          <w:szCs w:val="28"/>
          <w:u w:val="single"/>
        </w:rPr>
        <w:t xml:space="preserve">          </w:t>
      </w:r>
      <w:r>
        <w:rPr>
          <w:rFonts w:hint="eastAsia" w:ascii="仿宋_GB2312" w:hAnsi="宋体" w:eastAsia="仿宋_GB2312"/>
          <w:sz w:val="28"/>
          <w:szCs w:val="28"/>
        </w:rPr>
        <w:t>（项目名称）</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（标段编号）</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（标段名称）投标，以本单位名义处理一切与之有关的事务。</w:t>
      </w:r>
    </w:p>
    <w:p>
      <w:pPr>
        <w:tabs>
          <w:tab w:val="left" w:pos="720"/>
          <w:tab w:val="left" w:pos="900"/>
        </w:tabs>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本授权书于</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日签字或签章生效，特此声明。</w:t>
      </w:r>
    </w:p>
    <w:p>
      <w:pPr>
        <w:tabs>
          <w:tab w:val="left" w:pos="720"/>
          <w:tab w:val="left" w:pos="900"/>
        </w:tabs>
        <w:spacing w:line="360" w:lineRule="auto"/>
        <w:ind w:firstLine="560" w:firstLineChars="200"/>
        <w:rPr>
          <w:rFonts w:ascii="仿宋_GB2312" w:hAnsi="宋体" w:eastAsia="仿宋_GB2312"/>
          <w:sz w:val="28"/>
          <w:szCs w:val="28"/>
        </w:rPr>
      </w:pPr>
    </w:p>
    <w:p>
      <w:pPr>
        <w:tabs>
          <w:tab w:val="left" w:pos="720"/>
          <w:tab w:val="left" w:pos="900"/>
        </w:tabs>
        <w:spacing w:line="360" w:lineRule="auto"/>
        <w:ind w:firstLine="1842" w:firstLineChars="658"/>
        <w:rPr>
          <w:rFonts w:ascii="仿宋_GB2312" w:hAnsi="宋体" w:eastAsia="仿宋_GB2312"/>
          <w:sz w:val="28"/>
          <w:szCs w:val="28"/>
        </w:rPr>
      </w:pPr>
      <w:r>
        <w:rPr>
          <w:rFonts w:hint="eastAsia" w:ascii="仿宋_GB2312" w:hAnsi="宋体" w:eastAsia="仿宋_GB2312"/>
          <w:sz w:val="28"/>
          <w:szCs w:val="28"/>
        </w:rPr>
        <w:t xml:space="preserve">投 </w:t>
      </w:r>
      <w:r>
        <w:rPr>
          <w:rFonts w:ascii="仿宋_GB2312" w:hAnsi="宋体" w:eastAsia="仿宋_GB2312"/>
          <w:sz w:val="28"/>
          <w:szCs w:val="28"/>
        </w:rPr>
        <w:t xml:space="preserve"> </w:t>
      </w:r>
      <w:r>
        <w:rPr>
          <w:rFonts w:hint="eastAsia" w:ascii="仿宋_GB2312" w:hAnsi="宋体" w:eastAsia="仿宋_GB2312"/>
          <w:sz w:val="28"/>
          <w:szCs w:val="28"/>
        </w:rPr>
        <w:t xml:space="preserve">标 </w:t>
      </w:r>
      <w:r>
        <w:rPr>
          <w:rFonts w:ascii="仿宋_GB2312" w:hAnsi="宋体" w:eastAsia="仿宋_GB2312"/>
          <w:sz w:val="28"/>
          <w:szCs w:val="28"/>
        </w:rPr>
        <w:t xml:space="preserve"> </w:t>
      </w:r>
      <w:r>
        <w:rPr>
          <w:rFonts w:hint="eastAsia" w:ascii="仿宋_GB2312" w:hAnsi="宋体" w:eastAsia="仿宋_GB2312"/>
          <w:sz w:val="28"/>
          <w:szCs w:val="28"/>
        </w:rPr>
        <w:t>人：</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 xml:space="preserve">（公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章）</w:t>
      </w:r>
    </w:p>
    <w:p>
      <w:pPr>
        <w:tabs>
          <w:tab w:val="left" w:pos="720"/>
          <w:tab w:val="left" w:pos="900"/>
        </w:tabs>
        <w:spacing w:line="360" w:lineRule="auto"/>
        <w:ind w:firstLine="1842" w:firstLineChars="658"/>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（签字或盖章）</w:t>
      </w:r>
    </w:p>
    <w:p>
      <w:pPr>
        <w:tabs>
          <w:tab w:val="left" w:pos="720"/>
          <w:tab w:val="left" w:pos="900"/>
        </w:tabs>
        <w:spacing w:line="360" w:lineRule="auto"/>
        <w:ind w:firstLine="1842" w:firstLineChars="658"/>
        <w:rPr>
          <w:rFonts w:ascii="仿宋_GB2312" w:hAnsi="宋体" w:eastAsia="仿宋_GB2312"/>
          <w:sz w:val="28"/>
          <w:szCs w:val="28"/>
        </w:rPr>
      </w:pPr>
      <w:r>
        <w:rPr>
          <w:rFonts w:hint="eastAsia" w:ascii="仿宋_GB2312" w:hAnsi="宋体" w:eastAsia="仿宋_GB2312"/>
          <w:sz w:val="28"/>
          <w:szCs w:val="28"/>
        </w:rPr>
        <w:t>委托</w:t>
      </w:r>
      <w:r>
        <w:rPr>
          <w:rFonts w:ascii="仿宋_GB2312" w:hAnsi="宋体" w:eastAsia="仿宋_GB2312"/>
          <w:sz w:val="28"/>
          <w:szCs w:val="28"/>
        </w:rPr>
        <w:t>代理人</w:t>
      </w: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（签字或盖章）</w:t>
      </w:r>
    </w:p>
    <w:p>
      <w:pPr>
        <w:tabs>
          <w:tab w:val="left" w:pos="720"/>
          <w:tab w:val="left" w:pos="900"/>
        </w:tabs>
        <w:spacing w:line="360" w:lineRule="auto"/>
        <w:ind w:firstLine="1842" w:firstLineChars="658"/>
        <w:rPr>
          <w:rFonts w:ascii="仿宋_GB2312" w:hAnsi="宋体" w:eastAsia="仿宋_GB2312"/>
          <w:sz w:val="28"/>
          <w:szCs w:val="28"/>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日</w:t>
      </w:r>
    </w:p>
    <w:p>
      <w:pPr>
        <w:tabs>
          <w:tab w:val="left" w:pos="720"/>
          <w:tab w:val="left" w:pos="900"/>
        </w:tabs>
        <w:spacing w:line="360" w:lineRule="auto"/>
        <w:rPr>
          <w:rFonts w:ascii="仿宋_GB2312" w:hAnsi="宋体" w:eastAsia="仿宋_GB2312"/>
          <w:sz w:val="28"/>
          <w:szCs w:val="28"/>
        </w:rPr>
      </w:pPr>
      <w:r>
        <w:rPr>
          <w:rFonts w:hint="eastAsia" w:ascii="仿宋_GB2312" w:hAnsi="宋体" w:eastAsia="仿宋_GB2312"/>
          <w:sz w:val="28"/>
          <w:szCs w:val="28"/>
        </w:rPr>
        <w:t>附委托代理人的身份证复印件：</w:t>
      </w:r>
    </w:p>
    <w:p>
      <w:pPr>
        <w:tabs>
          <w:tab w:val="left" w:pos="720"/>
          <w:tab w:val="left" w:pos="900"/>
        </w:tabs>
        <w:spacing w:line="360" w:lineRule="auto"/>
        <w:ind w:firstLine="360" w:firstLineChars="200"/>
        <w:rPr>
          <w:rFonts w:ascii="仿宋_GB2312" w:hAnsi="宋体" w:eastAsia="仿宋_GB2312"/>
          <w:sz w:val="18"/>
          <w:szCs w:val="18"/>
        </w:rPr>
      </w:pPr>
    </w:p>
    <w:sectPr>
      <w:pgSz w:w="11906" w:h="16838"/>
      <w:pgMar w:top="1247" w:right="1418"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2NGNhYjZlY2MwYmU4YTIzYTc1YmY0YTFlYTZiM2EifQ=="/>
  </w:docVars>
  <w:rsids>
    <w:rsidRoot w:val="001021FD"/>
    <w:rsid w:val="00004C38"/>
    <w:rsid w:val="00021739"/>
    <w:rsid w:val="00024C14"/>
    <w:rsid w:val="00030D66"/>
    <w:rsid w:val="00031D77"/>
    <w:rsid w:val="00034DBA"/>
    <w:rsid w:val="00036AF3"/>
    <w:rsid w:val="0003721F"/>
    <w:rsid w:val="00040552"/>
    <w:rsid w:val="000417AB"/>
    <w:rsid w:val="000467D8"/>
    <w:rsid w:val="00047ADC"/>
    <w:rsid w:val="00050968"/>
    <w:rsid w:val="00056D42"/>
    <w:rsid w:val="000678AA"/>
    <w:rsid w:val="000741D2"/>
    <w:rsid w:val="000749B1"/>
    <w:rsid w:val="0007573C"/>
    <w:rsid w:val="00076781"/>
    <w:rsid w:val="000A4C5C"/>
    <w:rsid w:val="000B1E79"/>
    <w:rsid w:val="000C24D4"/>
    <w:rsid w:val="000D1FF0"/>
    <w:rsid w:val="000D704D"/>
    <w:rsid w:val="000F6ACB"/>
    <w:rsid w:val="001021FD"/>
    <w:rsid w:val="00106F33"/>
    <w:rsid w:val="001119F3"/>
    <w:rsid w:val="00126A7D"/>
    <w:rsid w:val="0015540B"/>
    <w:rsid w:val="00167D5B"/>
    <w:rsid w:val="00183BBE"/>
    <w:rsid w:val="001B4502"/>
    <w:rsid w:val="001D27D4"/>
    <w:rsid w:val="001D461D"/>
    <w:rsid w:val="001D6D44"/>
    <w:rsid w:val="002048C5"/>
    <w:rsid w:val="002048F4"/>
    <w:rsid w:val="00213F7A"/>
    <w:rsid w:val="00230EA3"/>
    <w:rsid w:val="00233C8F"/>
    <w:rsid w:val="002448F1"/>
    <w:rsid w:val="00272FE7"/>
    <w:rsid w:val="002C00EF"/>
    <w:rsid w:val="002C3377"/>
    <w:rsid w:val="002D091C"/>
    <w:rsid w:val="002D61F0"/>
    <w:rsid w:val="003017AA"/>
    <w:rsid w:val="00305F6A"/>
    <w:rsid w:val="00347018"/>
    <w:rsid w:val="00372E44"/>
    <w:rsid w:val="00374FB0"/>
    <w:rsid w:val="00377461"/>
    <w:rsid w:val="003D27B6"/>
    <w:rsid w:val="003E716C"/>
    <w:rsid w:val="00443CD1"/>
    <w:rsid w:val="0044560D"/>
    <w:rsid w:val="004878DD"/>
    <w:rsid w:val="004B4A1A"/>
    <w:rsid w:val="004B7332"/>
    <w:rsid w:val="004D515D"/>
    <w:rsid w:val="004D6EE4"/>
    <w:rsid w:val="004E1865"/>
    <w:rsid w:val="004E4CA4"/>
    <w:rsid w:val="004E553B"/>
    <w:rsid w:val="00530C1A"/>
    <w:rsid w:val="005334BB"/>
    <w:rsid w:val="00541F11"/>
    <w:rsid w:val="0054394B"/>
    <w:rsid w:val="00550EDF"/>
    <w:rsid w:val="00564E69"/>
    <w:rsid w:val="0057035C"/>
    <w:rsid w:val="005B2634"/>
    <w:rsid w:val="005D2403"/>
    <w:rsid w:val="005E2959"/>
    <w:rsid w:val="005F2020"/>
    <w:rsid w:val="00604932"/>
    <w:rsid w:val="00604FC3"/>
    <w:rsid w:val="0064384A"/>
    <w:rsid w:val="00653B51"/>
    <w:rsid w:val="006636DF"/>
    <w:rsid w:val="00676A4D"/>
    <w:rsid w:val="00682E79"/>
    <w:rsid w:val="00695A51"/>
    <w:rsid w:val="006B138F"/>
    <w:rsid w:val="006B34F7"/>
    <w:rsid w:val="006F7EC7"/>
    <w:rsid w:val="007132C0"/>
    <w:rsid w:val="007411D9"/>
    <w:rsid w:val="0075551C"/>
    <w:rsid w:val="00771D31"/>
    <w:rsid w:val="007837FC"/>
    <w:rsid w:val="007A38B9"/>
    <w:rsid w:val="007C0225"/>
    <w:rsid w:val="007C7DB0"/>
    <w:rsid w:val="007D6DF5"/>
    <w:rsid w:val="007F35C0"/>
    <w:rsid w:val="007F4EFF"/>
    <w:rsid w:val="007F6936"/>
    <w:rsid w:val="007F6FB2"/>
    <w:rsid w:val="007F763E"/>
    <w:rsid w:val="00811CFF"/>
    <w:rsid w:val="00811E79"/>
    <w:rsid w:val="00825776"/>
    <w:rsid w:val="008304EB"/>
    <w:rsid w:val="00843ED9"/>
    <w:rsid w:val="008520CA"/>
    <w:rsid w:val="00860CFA"/>
    <w:rsid w:val="008625A6"/>
    <w:rsid w:val="00866863"/>
    <w:rsid w:val="00881F37"/>
    <w:rsid w:val="00884C1D"/>
    <w:rsid w:val="0088707A"/>
    <w:rsid w:val="008A1507"/>
    <w:rsid w:val="008B474E"/>
    <w:rsid w:val="008C407B"/>
    <w:rsid w:val="009250E5"/>
    <w:rsid w:val="00935187"/>
    <w:rsid w:val="00937D49"/>
    <w:rsid w:val="00941A40"/>
    <w:rsid w:val="0094507A"/>
    <w:rsid w:val="0096068E"/>
    <w:rsid w:val="00976930"/>
    <w:rsid w:val="00983A6D"/>
    <w:rsid w:val="009910F1"/>
    <w:rsid w:val="009A00BD"/>
    <w:rsid w:val="009A23B4"/>
    <w:rsid w:val="009C60E8"/>
    <w:rsid w:val="009D6043"/>
    <w:rsid w:val="00A13A80"/>
    <w:rsid w:val="00A17C27"/>
    <w:rsid w:val="00A17D8F"/>
    <w:rsid w:val="00A17F36"/>
    <w:rsid w:val="00A26D36"/>
    <w:rsid w:val="00A6201F"/>
    <w:rsid w:val="00A627D5"/>
    <w:rsid w:val="00A63190"/>
    <w:rsid w:val="00A85383"/>
    <w:rsid w:val="00AF1692"/>
    <w:rsid w:val="00B05882"/>
    <w:rsid w:val="00B21B4A"/>
    <w:rsid w:val="00B338CD"/>
    <w:rsid w:val="00B51743"/>
    <w:rsid w:val="00B62A97"/>
    <w:rsid w:val="00B861D0"/>
    <w:rsid w:val="00B905C6"/>
    <w:rsid w:val="00BA0910"/>
    <w:rsid w:val="00BA43AC"/>
    <w:rsid w:val="00BB70BE"/>
    <w:rsid w:val="00BD2E88"/>
    <w:rsid w:val="00BE4203"/>
    <w:rsid w:val="00BF69B4"/>
    <w:rsid w:val="00C00F81"/>
    <w:rsid w:val="00C01B44"/>
    <w:rsid w:val="00C10EBC"/>
    <w:rsid w:val="00C21E68"/>
    <w:rsid w:val="00C35CBA"/>
    <w:rsid w:val="00C40F1E"/>
    <w:rsid w:val="00C42BC5"/>
    <w:rsid w:val="00C50C36"/>
    <w:rsid w:val="00C84AD9"/>
    <w:rsid w:val="00C8592D"/>
    <w:rsid w:val="00C87ECD"/>
    <w:rsid w:val="00CA4F02"/>
    <w:rsid w:val="00CC47F0"/>
    <w:rsid w:val="00CE47F3"/>
    <w:rsid w:val="00CF6BC1"/>
    <w:rsid w:val="00D00B87"/>
    <w:rsid w:val="00D13467"/>
    <w:rsid w:val="00D15253"/>
    <w:rsid w:val="00D350F8"/>
    <w:rsid w:val="00D36774"/>
    <w:rsid w:val="00D36870"/>
    <w:rsid w:val="00D62757"/>
    <w:rsid w:val="00D63BDD"/>
    <w:rsid w:val="00D67890"/>
    <w:rsid w:val="00DB5520"/>
    <w:rsid w:val="00DB74EA"/>
    <w:rsid w:val="00DC0B63"/>
    <w:rsid w:val="00E1739B"/>
    <w:rsid w:val="00E204D2"/>
    <w:rsid w:val="00E36FDC"/>
    <w:rsid w:val="00E4266B"/>
    <w:rsid w:val="00E6121C"/>
    <w:rsid w:val="00E7691B"/>
    <w:rsid w:val="00EA1173"/>
    <w:rsid w:val="00EF3977"/>
    <w:rsid w:val="00F00606"/>
    <w:rsid w:val="00F20946"/>
    <w:rsid w:val="00F3523D"/>
    <w:rsid w:val="00F53F30"/>
    <w:rsid w:val="00F77833"/>
    <w:rsid w:val="00FD0CB2"/>
    <w:rsid w:val="00FD2C96"/>
    <w:rsid w:val="00FD3BA3"/>
    <w:rsid w:val="00FF6ACE"/>
    <w:rsid w:val="04585682"/>
    <w:rsid w:val="250B42AF"/>
    <w:rsid w:val="34E530D2"/>
    <w:rsid w:val="54290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标题 1 字符"/>
    <w:basedOn w:val="10"/>
    <w:link w:val="2"/>
    <w:qFormat/>
    <w:uiPriority w:val="0"/>
    <w:rPr>
      <w:rFonts w:ascii="Times New Roman" w:hAnsi="Times New Roman" w:eastAsia="宋体" w:cs="Times New Roman"/>
      <w:b/>
      <w:bCs/>
      <w:kern w:val="44"/>
      <w:sz w:val="44"/>
      <w:szCs w:val="44"/>
    </w:rPr>
  </w:style>
  <w:style w:type="character" w:customStyle="1" w:styleId="13">
    <w:name w:val="日期 字符"/>
    <w:basedOn w:val="10"/>
    <w:link w:val="4"/>
    <w:semiHidden/>
    <w:qFormat/>
    <w:uiPriority w:val="99"/>
  </w:style>
  <w:style w:type="character" w:customStyle="1" w:styleId="14">
    <w:name w:val="批注框文本 字符"/>
    <w:basedOn w:val="10"/>
    <w:link w:val="5"/>
    <w:semiHidden/>
    <w:qFormat/>
    <w:uiPriority w:val="99"/>
    <w:rPr>
      <w:sz w:val="18"/>
      <w:szCs w:val="18"/>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文档结构图 字符"/>
    <w:basedOn w:val="10"/>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C9B1-4C10-4841-9463-FFCBB6814D17}">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7</Pages>
  <Words>1952</Words>
  <Characters>2125</Characters>
  <Lines>23</Lines>
  <Paragraphs>6</Paragraphs>
  <TotalTime>91</TotalTime>
  <ScaleCrop>false</ScaleCrop>
  <LinksUpToDate>false</LinksUpToDate>
  <CharactersWithSpaces>2756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2016-06-08T01:08:00Z</dcterms:created>
  <dc:creator>admin</dc:creator>
  <cp:lastModifiedBy>ShenYJ</cp:lastModifiedBy>
  <cp:lastPrinted>2023-02-13T06:30:00Z</cp:lastPrinted>
  <dcterms:modified xsi:type="dcterms:W3CDTF">2023-02-14T09:16:13Z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F68C27BD37FF4AEFA9531A4DDA61556A</vt:lpwstr>
  </property>
</Properties>
</file>